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BB974" w14:textId="77777777" w:rsidR="00327E32" w:rsidRDefault="00327E32" w:rsidP="00327E32">
      <w:pPr>
        <w:spacing w:after="0"/>
        <w:jc w:val="center"/>
        <w:rPr>
          <w:rFonts w:ascii="Arial" w:hAnsi="Arial" w:cs="Arial"/>
          <w:b/>
          <w:color w:val="000000"/>
          <w:sz w:val="22"/>
          <w:szCs w:val="22"/>
        </w:rPr>
      </w:pPr>
      <w:r w:rsidRPr="002056D7">
        <w:rPr>
          <w:rFonts w:ascii="Arial" w:hAnsi="Arial" w:cs="Arial"/>
          <w:b/>
          <w:color w:val="000000"/>
          <w:sz w:val="22"/>
          <w:szCs w:val="22"/>
        </w:rPr>
        <w:t xml:space="preserve">2017 </w:t>
      </w:r>
      <w:r w:rsidR="00BE4AF4">
        <w:rPr>
          <w:rFonts w:ascii="Arial" w:hAnsi="Arial" w:cs="Arial"/>
          <w:b/>
          <w:color w:val="000000"/>
          <w:sz w:val="22"/>
          <w:szCs w:val="22"/>
        </w:rPr>
        <w:t>Mercury Zebrafish</w:t>
      </w:r>
      <w:r w:rsidRPr="002056D7">
        <w:rPr>
          <w:rFonts w:ascii="Arial" w:hAnsi="Arial" w:cs="Arial"/>
          <w:b/>
          <w:color w:val="000000"/>
          <w:sz w:val="22"/>
          <w:szCs w:val="22"/>
        </w:rPr>
        <w:t xml:space="preserve"> PLoS ONE Summary</w:t>
      </w:r>
    </w:p>
    <w:p w14:paraId="70768FFF" w14:textId="77777777" w:rsidR="00327E32" w:rsidRPr="002056D7" w:rsidRDefault="00327E32" w:rsidP="00327E32">
      <w:pPr>
        <w:spacing w:after="0"/>
        <w:jc w:val="center"/>
        <w:rPr>
          <w:rFonts w:ascii="Arial" w:hAnsi="Arial" w:cs="Arial"/>
          <w:b/>
          <w:color w:val="000000"/>
          <w:sz w:val="22"/>
          <w:szCs w:val="22"/>
        </w:rPr>
      </w:pPr>
    </w:p>
    <w:p w14:paraId="0F7F2951" w14:textId="2BCAD12E" w:rsidR="00327E32" w:rsidRDefault="00DC71F3" w:rsidP="00327E32">
      <w:pPr>
        <w:spacing w:after="0"/>
        <w:jc w:val="center"/>
        <w:rPr>
          <w:rFonts w:ascii="Arial" w:hAnsi="Arial" w:cs="Arial"/>
          <w:b/>
          <w:color w:val="000000"/>
          <w:sz w:val="22"/>
          <w:szCs w:val="22"/>
        </w:rPr>
      </w:pPr>
      <w:r>
        <w:rPr>
          <w:rFonts w:ascii="Arial" w:hAnsi="Arial" w:cs="Arial"/>
          <w:b/>
          <w:color w:val="000000"/>
          <w:sz w:val="22"/>
          <w:szCs w:val="22"/>
        </w:rPr>
        <w:t>May</w:t>
      </w:r>
      <w:bookmarkStart w:id="0" w:name="_GoBack"/>
      <w:bookmarkEnd w:id="0"/>
      <w:r w:rsidR="00327E32" w:rsidRPr="002056D7">
        <w:rPr>
          <w:rFonts w:ascii="Arial" w:hAnsi="Arial" w:cs="Arial"/>
          <w:b/>
          <w:color w:val="000000"/>
          <w:sz w:val="22"/>
          <w:szCs w:val="22"/>
        </w:rPr>
        <w:t xml:space="preserve"> 2017</w:t>
      </w:r>
    </w:p>
    <w:p w14:paraId="1C60CFAF" w14:textId="77777777" w:rsidR="00327E32" w:rsidRDefault="00327E32" w:rsidP="00327E32">
      <w:pPr>
        <w:spacing w:after="0"/>
        <w:jc w:val="center"/>
        <w:rPr>
          <w:rFonts w:ascii="Arial" w:hAnsi="Arial" w:cs="Arial"/>
          <w:b/>
          <w:color w:val="000000"/>
          <w:sz w:val="22"/>
          <w:szCs w:val="22"/>
        </w:rPr>
      </w:pPr>
    </w:p>
    <w:p w14:paraId="490C3C73" w14:textId="77777777" w:rsidR="00327E32" w:rsidRDefault="00327E32" w:rsidP="00327E32">
      <w:pPr>
        <w:spacing w:after="0"/>
        <w:jc w:val="center"/>
        <w:rPr>
          <w:rFonts w:ascii="Arial" w:hAnsi="Arial" w:cs="Arial"/>
          <w:b/>
          <w:color w:val="000000"/>
          <w:sz w:val="22"/>
          <w:szCs w:val="22"/>
        </w:rPr>
      </w:pPr>
    </w:p>
    <w:p w14:paraId="7577D361" w14:textId="77777777" w:rsidR="00327E32" w:rsidRPr="002056D7" w:rsidRDefault="00327E32" w:rsidP="00327E32">
      <w:pPr>
        <w:spacing w:after="0"/>
        <w:jc w:val="center"/>
        <w:rPr>
          <w:rFonts w:ascii="Arial" w:hAnsi="Arial" w:cs="Arial"/>
          <w:b/>
          <w:color w:val="000000"/>
          <w:sz w:val="22"/>
          <w:szCs w:val="22"/>
        </w:rPr>
      </w:pPr>
      <w:r>
        <w:rPr>
          <w:rFonts w:ascii="Arial" w:hAnsi="Arial" w:cs="Arial"/>
          <w:b/>
          <w:color w:val="000000"/>
          <w:sz w:val="22"/>
          <w:szCs w:val="22"/>
        </w:rPr>
        <w:t>Publication</w:t>
      </w:r>
    </w:p>
    <w:p w14:paraId="10F514A5" w14:textId="77777777" w:rsidR="00327E32" w:rsidRPr="002056D7" w:rsidRDefault="00327E32" w:rsidP="00327E32">
      <w:pPr>
        <w:spacing w:after="0"/>
        <w:jc w:val="center"/>
        <w:rPr>
          <w:rFonts w:ascii="Arial" w:hAnsi="Arial" w:cs="Arial"/>
          <w:b/>
          <w:color w:val="000000"/>
          <w:sz w:val="22"/>
          <w:szCs w:val="22"/>
        </w:rPr>
      </w:pPr>
    </w:p>
    <w:p w14:paraId="2525C0B4" w14:textId="77777777" w:rsidR="00327E32" w:rsidRPr="002056D7" w:rsidRDefault="00327E32" w:rsidP="00327E32">
      <w:pPr>
        <w:spacing w:after="0"/>
        <w:rPr>
          <w:rFonts w:ascii="Arial" w:hAnsi="Arial" w:cs="Arial"/>
          <w:b/>
          <w:color w:val="000000"/>
          <w:sz w:val="22"/>
          <w:szCs w:val="22"/>
        </w:rPr>
      </w:pPr>
      <w:r w:rsidRPr="00327E32">
        <w:rPr>
          <w:rFonts w:ascii="Arial" w:hAnsi="Arial" w:cs="Arial"/>
          <w:color w:val="000000"/>
          <w:sz w:val="22"/>
          <w:szCs w:val="22"/>
        </w:rPr>
        <w:t xml:space="preserve">Carvan </w:t>
      </w:r>
      <w:r>
        <w:rPr>
          <w:rFonts w:ascii="Arial" w:hAnsi="Arial" w:cs="Arial"/>
          <w:color w:val="000000"/>
          <w:sz w:val="22"/>
          <w:szCs w:val="22"/>
        </w:rPr>
        <w:t>MJ 3</w:t>
      </w:r>
      <w:r w:rsidRPr="00327E32">
        <w:rPr>
          <w:rFonts w:ascii="Arial" w:hAnsi="Arial" w:cs="Arial"/>
          <w:color w:val="000000"/>
          <w:sz w:val="22"/>
          <w:szCs w:val="22"/>
          <w:vertAlign w:val="superscript"/>
        </w:rPr>
        <w:t>rd</w:t>
      </w:r>
      <w:r w:rsidRPr="00327E32">
        <w:rPr>
          <w:rFonts w:ascii="Arial" w:hAnsi="Arial" w:cs="Arial"/>
          <w:color w:val="000000"/>
          <w:sz w:val="22"/>
          <w:szCs w:val="22"/>
        </w:rPr>
        <w:t>, Kalluvila</w:t>
      </w:r>
      <w:r>
        <w:rPr>
          <w:rFonts w:ascii="Arial" w:hAnsi="Arial" w:cs="Arial"/>
          <w:color w:val="000000"/>
          <w:sz w:val="22"/>
          <w:szCs w:val="22"/>
        </w:rPr>
        <w:t xml:space="preserve"> TA</w:t>
      </w:r>
      <w:r w:rsidRPr="00327E32">
        <w:rPr>
          <w:rFonts w:ascii="Arial" w:hAnsi="Arial" w:cs="Arial"/>
          <w:color w:val="000000"/>
          <w:sz w:val="22"/>
          <w:szCs w:val="22"/>
        </w:rPr>
        <w:t>, Klingler</w:t>
      </w:r>
      <w:r>
        <w:rPr>
          <w:rFonts w:ascii="Arial" w:hAnsi="Arial" w:cs="Arial"/>
          <w:color w:val="000000"/>
          <w:sz w:val="22"/>
          <w:szCs w:val="22"/>
        </w:rPr>
        <w:t xml:space="preserve"> RH</w:t>
      </w:r>
      <w:r w:rsidRPr="00327E32">
        <w:rPr>
          <w:rFonts w:ascii="Arial" w:hAnsi="Arial" w:cs="Arial"/>
          <w:color w:val="000000"/>
          <w:sz w:val="22"/>
          <w:szCs w:val="22"/>
        </w:rPr>
        <w:t>, Larson</w:t>
      </w:r>
      <w:r>
        <w:rPr>
          <w:rFonts w:ascii="Arial" w:hAnsi="Arial" w:cs="Arial"/>
          <w:color w:val="000000"/>
          <w:sz w:val="22"/>
          <w:szCs w:val="22"/>
        </w:rPr>
        <w:t xml:space="preserve"> JK</w:t>
      </w:r>
      <w:r w:rsidRPr="00327E32">
        <w:rPr>
          <w:rFonts w:ascii="Arial" w:hAnsi="Arial" w:cs="Arial"/>
          <w:color w:val="000000"/>
          <w:sz w:val="22"/>
          <w:szCs w:val="22"/>
        </w:rPr>
        <w:t>, Pickens</w:t>
      </w:r>
      <w:r>
        <w:rPr>
          <w:rFonts w:ascii="Arial" w:hAnsi="Arial" w:cs="Arial"/>
          <w:color w:val="000000"/>
          <w:sz w:val="22"/>
          <w:szCs w:val="22"/>
        </w:rPr>
        <w:t xml:space="preserve"> M</w:t>
      </w:r>
      <w:r w:rsidRPr="00327E32">
        <w:rPr>
          <w:rFonts w:ascii="Arial" w:hAnsi="Arial" w:cs="Arial"/>
          <w:color w:val="000000"/>
          <w:sz w:val="22"/>
          <w:szCs w:val="22"/>
        </w:rPr>
        <w:t>, Mora-Zamorano</w:t>
      </w:r>
      <w:r>
        <w:rPr>
          <w:rFonts w:ascii="Arial" w:hAnsi="Arial" w:cs="Arial"/>
          <w:color w:val="000000"/>
          <w:sz w:val="22"/>
          <w:szCs w:val="22"/>
        </w:rPr>
        <w:t xml:space="preserve"> FX</w:t>
      </w:r>
      <w:r w:rsidRPr="00327E32">
        <w:rPr>
          <w:rFonts w:ascii="Arial" w:hAnsi="Arial" w:cs="Arial"/>
          <w:color w:val="000000"/>
          <w:sz w:val="22"/>
          <w:szCs w:val="22"/>
        </w:rPr>
        <w:t>, Connaughton</w:t>
      </w:r>
      <w:r>
        <w:rPr>
          <w:rFonts w:ascii="Arial" w:hAnsi="Arial" w:cs="Arial"/>
          <w:color w:val="000000"/>
          <w:sz w:val="22"/>
          <w:szCs w:val="22"/>
        </w:rPr>
        <w:t xml:space="preserve"> VP</w:t>
      </w:r>
      <w:r w:rsidRPr="00327E32">
        <w:rPr>
          <w:rFonts w:ascii="Arial" w:hAnsi="Arial" w:cs="Arial"/>
          <w:color w:val="000000"/>
          <w:sz w:val="22"/>
          <w:szCs w:val="22"/>
        </w:rPr>
        <w:t>, Sadler-Riggleman</w:t>
      </w:r>
      <w:r>
        <w:rPr>
          <w:rFonts w:ascii="Arial" w:hAnsi="Arial" w:cs="Arial"/>
          <w:color w:val="000000"/>
          <w:sz w:val="22"/>
          <w:szCs w:val="22"/>
        </w:rPr>
        <w:t xml:space="preserve"> I</w:t>
      </w:r>
      <w:r w:rsidRPr="00327E32">
        <w:rPr>
          <w:rFonts w:ascii="Arial" w:hAnsi="Arial" w:cs="Arial"/>
          <w:color w:val="000000"/>
          <w:sz w:val="22"/>
          <w:szCs w:val="22"/>
        </w:rPr>
        <w:t>, Beck</w:t>
      </w:r>
      <w:r>
        <w:rPr>
          <w:rFonts w:ascii="Arial" w:hAnsi="Arial" w:cs="Arial"/>
          <w:color w:val="000000"/>
          <w:sz w:val="22"/>
          <w:szCs w:val="22"/>
        </w:rPr>
        <w:t xml:space="preserve"> D</w:t>
      </w:r>
      <w:r w:rsidRPr="00327E32">
        <w:rPr>
          <w:rFonts w:ascii="Arial" w:hAnsi="Arial" w:cs="Arial"/>
          <w:color w:val="000000"/>
          <w:sz w:val="22"/>
          <w:szCs w:val="22"/>
        </w:rPr>
        <w:t>, and Skinner</w:t>
      </w:r>
      <w:r>
        <w:rPr>
          <w:rFonts w:ascii="Arial" w:hAnsi="Arial" w:cs="Arial"/>
          <w:color w:val="000000"/>
          <w:sz w:val="22"/>
          <w:szCs w:val="22"/>
        </w:rPr>
        <w:t xml:space="preserve"> MK</w:t>
      </w:r>
      <w:r w:rsidRPr="00327E32">
        <w:rPr>
          <w:rFonts w:ascii="Arial" w:hAnsi="Arial" w:cs="Arial"/>
          <w:color w:val="000000"/>
          <w:sz w:val="22"/>
          <w:szCs w:val="22"/>
        </w:rPr>
        <w:t xml:space="preserve"> </w:t>
      </w:r>
      <w:r>
        <w:rPr>
          <w:rFonts w:ascii="Arial" w:hAnsi="Arial" w:cs="Arial"/>
          <w:color w:val="000000"/>
          <w:sz w:val="22"/>
          <w:szCs w:val="22"/>
        </w:rPr>
        <w:t xml:space="preserve">(2017) </w:t>
      </w:r>
      <w:r w:rsidRPr="00327E32">
        <w:rPr>
          <w:rFonts w:ascii="Arial" w:hAnsi="Arial" w:cs="Arial"/>
          <w:color w:val="000000"/>
          <w:sz w:val="22"/>
          <w:szCs w:val="22"/>
        </w:rPr>
        <w:t>Mercury-Induced Epigenetic Transgenerational Inheritance of Abnormal Neurobehavior is Correlated with Sperm Epimutations in Zebrafish</w:t>
      </w:r>
      <w:r>
        <w:rPr>
          <w:rFonts w:ascii="Arial" w:hAnsi="Arial" w:cs="Arial"/>
          <w:color w:val="000000"/>
          <w:sz w:val="22"/>
          <w:szCs w:val="22"/>
        </w:rPr>
        <w:t xml:space="preserve">. </w:t>
      </w:r>
      <w:r w:rsidRPr="00984D90">
        <w:rPr>
          <w:rFonts w:ascii="Arial" w:hAnsi="Arial" w:cs="Arial"/>
          <w:color w:val="000000"/>
          <w:sz w:val="22"/>
          <w:szCs w:val="22"/>
        </w:rPr>
        <w:t xml:space="preserve">PLoS ONE </w:t>
      </w:r>
      <w:r w:rsidRPr="00327E32">
        <w:rPr>
          <w:rFonts w:ascii="Arial" w:hAnsi="Arial" w:cs="Arial"/>
          <w:color w:val="000000"/>
          <w:sz w:val="22"/>
          <w:szCs w:val="22"/>
        </w:rPr>
        <w:t>12(5):e0176155.</w:t>
      </w:r>
    </w:p>
    <w:p w14:paraId="345E8D29" w14:textId="77777777" w:rsidR="00327E32" w:rsidRPr="002056D7" w:rsidRDefault="00327E32" w:rsidP="00327E32">
      <w:pPr>
        <w:jc w:val="both"/>
        <w:rPr>
          <w:rFonts w:ascii="Arial" w:hAnsi="Arial" w:cs="Arial"/>
          <w:b/>
          <w:color w:val="000000"/>
          <w:sz w:val="22"/>
          <w:szCs w:val="22"/>
        </w:rPr>
      </w:pPr>
    </w:p>
    <w:p w14:paraId="2A5A3A95" w14:textId="77777777" w:rsidR="00327E32" w:rsidRDefault="00327E32" w:rsidP="00327E32">
      <w:pPr>
        <w:spacing w:after="0"/>
        <w:jc w:val="center"/>
        <w:rPr>
          <w:rFonts w:ascii="Arial" w:hAnsi="Arial" w:cs="Arial"/>
          <w:b/>
          <w:sz w:val="22"/>
          <w:szCs w:val="22"/>
        </w:rPr>
      </w:pPr>
      <w:r>
        <w:rPr>
          <w:rFonts w:ascii="Arial" w:hAnsi="Arial" w:cs="Arial"/>
          <w:b/>
          <w:sz w:val="22"/>
          <w:szCs w:val="22"/>
        </w:rPr>
        <w:t>Summary</w:t>
      </w:r>
    </w:p>
    <w:p w14:paraId="6286340D" w14:textId="77777777" w:rsidR="00327E32" w:rsidRPr="002056D7" w:rsidRDefault="00327E32" w:rsidP="00327E32">
      <w:pPr>
        <w:spacing w:after="0"/>
        <w:jc w:val="both"/>
        <w:rPr>
          <w:rFonts w:ascii="Arial" w:hAnsi="Arial" w:cs="Arial"/>
          <w:b/>
          <w:sz w:val="22"/>
          <w:szCs w:val="22"/>
        </w:rPr>
      </w:pPr>
    </w:p>
    <w:p w14:paraId="5187D354" w14:textId="77777777" w:rsidR="00115425" w:rsidRDefault="00327E32" w:rsidP="00327E32">
      <w:pPr>
        <w:jc w:val="both"/>
      </w:pPr>
      <w:r w:rsidRPr="00327E32">
        <w:rPr>
          <w:rFonts w:ascii="Arial" w:hAnsi="Arial" w:cs="Arial"/>
          <w:sz w:val="22"/>
          <w:szCs w:val="22"/>
        </w:rPr>
        <w:t>Methylmercury (MeHg) is a ubiquitous environmental neurotoxicant, with human exposures predominantly resulting from fish consumption. Developmental exposure of zebrafish to MeHg is known</w:t>
      </w:r>
      <w:r>
        <w:rPr>
          <w:rFonts w:ascii="Arial" w:hAnsi="Arial" w:cs="Arial"/>
          <w:sz w:val="22"/>
          <w:szCs w:val="22"/>
        </w:rPr>
        <w:t xml:space="preserve"> to alter their neurobehavior. </w:t>
      </w:r>
      <w:r w:rsidRPr="00327E32">
        <w:rPr>
          <w:rFonts w:ascii="Arial" w:hAnsi="Arial" w:cs="Arial"/>
          <w:sz w:val="22"/>
          <w:szCs w:val="22"/>
        </w:rPr>
        <w:t xml:space="preserve"> The current study investigated the direct exposure and transgenerational effects of MeHg, at tissue doses similar to those detected in exposed human populations, on sperm epimutations (i.e., differential DNA methylation regions [DMRs]) and neurobehavior (i.e., visual startle and spontaneous locomotion) in zebrafish, an established human health model. F0 generation embryos were exposed to MeHg (0, 1, 3, 10, 30, and 100 nM) for 24 hours ex vivo. F0 generation control and MeHg-exposed lineages were reared to adults and bred to yield the F1 generation, which was subsequently bred to the F2 generation.  Direct exposure (F0 generation) and transgenerational actions (F2 generation) were then evaluated. Hyperactivity and visual deficit were observed in the unexposed descendants (F2 generation) of the MeHg-exposed lineage compar</w:t>
      </w:r>
      <w:r>
        <w:rPr>
          <w:rFonts w:ascii="Arial" w:hAnsi="Arial" w:cs="Arial"/>
          <w:sz w:val="22"/>
          <w:szCs w:val="22"/>
        </w:rPr>
        <w:t>ed to control.</w:t>
      </w:r>
      <w:r w:rsidRPr="00327E32">
        <w:rPr>
          <w:rFonts w:ascii="Arial" w:hAnsi="Arial" w:cs="Arial"/>
          <w:sz w:val="22"/>
          <w:szCs w:val="22"/>
        </w:rPr>
        <w:t xml:space="preserve"> An increase in F2 generation sperm epimutations was observed relative to the F0 generation. Investigation of the DMRs in the F2 generation MeHg-exposed lineage sperm revealed associated genes in the neuroactive ligand-receptor interaction and actin-cytoskeleton pathways being effected, which correlate to the observed neurobehavioral phenotypes. Developmental MeHg-induced epigenetic transgenerational inheritance of abnormal neurobehavior is correlated with sperm epimutations in F2 generation adult zebrafish.  Therefore, mercury can promote the epigenetic transgenerational inheritance of disease in zebrafish, which significantly impacts its environmental health considerations in all species including humans.</w:t>
      </w:r>
      <w:r w:rsidRPr="00327E32">
        <w:rPr>
          <w:rFonts w:ascii="Arial" w:hAnsi="Arial" w:cs="Arial"/>
          <w:sz w:val="22"/>
          <w:szCs w:val="22"/>
        </w:rPr>
        <w:tab/>
      </w:r>
    </w:p>
    <w:sectPr w:rsidR="00115425" w:rsidSect="00446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32"/>
    <w:rsid w:val="00115425"/>
    <w:rsid w:val="00327E32"/>
    <w:rsid w:val="0044681F"/>
    <w:rsid w:val="00BE4AF4"/>
    <w:rsid w:val="00DC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86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32"/>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32"/>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1842</Characters>
  <Application>Microsoft Macintosh Word</Application>
  <DocSecurity>0</DocSecurity>
  <Lines>15</Lines>
  <Paragraphs>4</Paragraphs>
  <ScaleCrop>false</ScaleCrop>
  <Company>SBS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Lab</dc:creator>
  <cp:keywords/>
  <dc:description/>
  <cp:lastModifiedBy>Skinner Lab</cp:lastModifiedBy>
  <cp:revision>3</cp:revision>
  <dcterms:created xsi:type="dcterms:W3CDTF">2017-05-03T19:54:00Z</dcterms:created>
  <dcterms:modified xsi:type="dcterms:W3CDTF">2017-05-03T20:06:00Z</dcterms:modified>
</cp:coreProperties>
</file>