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60428" w14:textId="78E2082C" w:rsidR="004B2667" w:rsidRDefault="004B2667" w:rsidP="004B2667">
      <w:pPr>
        <w:jc w:val="center"/>
        <w:rPr>
          <w:rFonts w:ascii="Arial" w:hAnsi="Arial"/>
          <w:b/>
          <w:bCs/>
          <w:iCs/>
          <w:sz w:val="28"/>
          <w:szCs w:val="28"/>
        </w:rPr>
      </w:pPr>
      <w:r>
        <w:rPr>
          <w:rFonts w:ascii="Arial" w:hAnsi="Arial"/>
          <w:b/>
          <w:bCs/>
          <w:iCs/>
          <w:sz w:val="28"/>
          <w:szCs w:val="28"/>
        </w:rPr>
        <w:t>2021 Overlap Epigenetics and Chromatin</w:t>
      </w:r>
    </w:p>
    <w:p w14:paraId="3C7CA364" w14:textId="14950501" w:rsidR="004B2667" w:rsidRDefault="004B2667" w:rsidP="004B2667">
      <w:pPr>
        <w:jc w:val="center"/>
        <w:rPr>
          <w:rFonts w:ascii="Arial" w:hAnsi="Arial"/>
          <w:b/>
          <w:bCs/>
          <w:iCs/>
          <w:sz w:val="28"/>
          <w:szCs w:val="28"/>
        </w:rPr>
      </w:pPr>
    </w:p>
    <w:p w14:paraId="33EDAA64" w14:textId="71E613D0" w:rsidR="004B2667" w:rsidRPr="004B2667" w:rsidRDefault="004B2667" w:rsidP="004B2667">
      <w:pPr>
        <w:jc w:val="center"/>
        <w:rPr>
          <w:rFonts w:ascii="Arial" w:hAnsi="Arial"/>
          <w:b/>
          <w:bCs/>
          <w:iCs/>
        </w:rPr>
      </w:pPr>
      <w:r w:rsidRPr="004B2667">
        <w:rPr>
          <w:rFonts w:ascii="Arial" w:hAnsi="Arial"/>
          <w:b/>
          <w:bCs/>
          <w:iCs/>
        </w:rPr>
        <w:t>January 2021</w:t>
      </w:r>
    </w:p>
    <w:p w14:paraId="2293086D" w14:textId="7DB70CCB" w:rsidR="004B2667" w:rsidRPr="004B2667" w:rsidRDefault="004B2667" w:rsidP="004B2667">
      <w:pPr>
        <w:jc w:val="center"/>
        <w:rPr>
          <w:rFonts w:ascii="Arial" w:hAnsi="Arial"/>
          <w:b/>
          <w:bCs/>
          <w:iCs/>
        </w:rPr>
      </w:pPr>
    </w:p>
    <w:p w14:paraId="0BD80785" w14:textId="713566F6" w:rsidR="004B2667" w:rsidRPr="004B2667" w:rsidRDefault="004B2667" w:rsidP="004B2667">
      <w:pPr>
        <w:jc w:val="center"/>
        <w:rPr>
          <w:rFonts w:ascii="Arial" w:hAnsi="Arial"/>
          <w:b/>
          <w:bCs/>
          <w:iCs/>
        </w:rPr>
      </w:pPr>
      <w:r w:rsidRPr="004B2667">
        <w:rPr>
          <w:rFonts w:ascii="Arial" w:hAnsi="Arial"/>
          <w:b/>
          <w:bCs/>
          <w:iCs/>
        </w:rPr>
        <w:t>Publication</w:t>
      </w:r>
    </w:p>
    <w:p w14:paraId="7FDAC49C" w14:textId="6AF918B2" w:rsidR="0011328D" w:rsidRPr="004B2667" w:rsidRDefault="004B2667" w:rsidP="004B2667">
      <w:pPr>
        <w:jc w:val="both"/>
        <w:rPr>
          <w:rFonts w:asciiTheme="minorBidi" w:hAnsiTheme="minorBidi"/>
        </w:rPr>
      </w:pPr>
      <w:r w:rsidRPr="004B2667">
        <w:rPr>
          <w:rFonts w:asciiTheme="minorBidi" w:hAnsiTheme="minorBidi"/>
          <w:lang w:val="sv-SE"/>
        </w:rPr>
        <w:t xml:space="preserve">Beck D, Ben </w:t>
      </w:r>
      <w:proofErr w:type="spellStart"/>
      <w:r w:rsidRPr="004B2667">
        <w:rPr>
          <w:rFonts w:asciiTheme="minorBidi" w:hAnsiTheme="minorBidi"/>
          <w:lang w:val="sv-SE"/>
        </w:rPr>
        <w:t>Maamar</w:t>
      </w:r>
      <w:proofErr w:type="spellEnd"/>
      <w:r w:rsidRPr="004B2667">
        <w:rPr>
          <w:rFonts w:asciiTheme="minorBidi" w:hAnsiTheme="minorBidi"/>
          <w:lang w:val="sv-SE"/>
        </w:rPr>
        <w:t xml:space="preserve"> M, Skinner MK. </w:t>
      </w:r>
      <w:r w:rsidRPr="004B2667">
        <w:rPr>
          <w:rFonts w:asciiTheme="minorBidi" w:hAnsiTheme="minorBidi"/>
        </w:rPr>
        <w:t>Integration of sperm ncRNA-directed DNA methylation and DNA methylation-directed histone retention in epigenetic transgenerational inheritance.</w:t>
      </w:r>
      <w:r>
        <w:rPr>
          <w:rFonts w:asciiTheme="minorBidi" w:hAnsiTheme="minorBidi"/>
        </w:rPr>
        <w:t xml:space="preserve"> </w:t>
      </w:r>
      <w:r w:rsidRPr="004B2667">
        <w:rPr>
          <w:rFonts w:asciiTheme="minorBidi" w:hAnsiTheme="minorBidi"/>
        </w:rPr>
        <w:t>Epigenetics Chromatin. 2021 Jan 12;14(1):6.</w:t>
      </w:r>
    </w:p>
    <w:p w14:paraId="72F674AA" w14:textId="73E6A24E" w:rsidR="004B2667" w:rsidRDefault="004B2667"/>
    <w:p w14:paraId="3D060EA0" w14:textId="626A915B" w:rsidR="004B2667" w:rsidRPr="00F96B0C" w:rsidRDefault="004B2667" w:rsidP="004B2667">
      <w:pPr>
        <w:jc w:val="center"/>
        <w:rPr>
          <w:rFonts w:asciiTheme="minorBidi" w:hAnsiTheme="minorBidi"/>
          <w:b/>
          <w:bCs/>
        </w:rPr>
      </w:pPr>
      <w:r>
        <w:rPr>
          <w:rFonts w:asciiTheme="minorBidi" w:hAnsiTheme="minorBidi"/>
          <w:b/>
          <w:bCs/>
        </w:rPr>
        <w:t>Summary</w:t>
      </w:r>
    </w:p>
    <w:p w14:paraId="386F93C9" w14:textId="001C4B0A" w:rsidR="004B2667" w:rsidRPr="004B2667" w:rsidRDefault="004B2667" w:rsidP="004B2667">
      <w:pPr>
        <w:jc w:val="both"/>
        <w:rPr>
          <w:rFonts w:asciiTheme="minorBidi" w:hAnsiTheme="minorBidi"/>
        </w:rPr>
      </w:pPr>
      <w:r w:rsidRPr="009D2A5B">
        <w:rPr>
          <w:rFonts w:asciiTheme="minorBidi" w:hAnsiTheme="minorBidi"/>
        </w:rPr>
        <w:t xml:space="preserve">Environmentally induced epigenetic transgenerational inheritance of pathology and phenotypic variation has been demonstrated in all organisms investigated from plants to humans. This non-genetic form of inheritance is mediated through epigenetic alterations in the sperm and/or egg to subsequent generations. Although the combined regulation of differential DNA methylated regions (DMR), non-coding RNA (ncRNA), and differential histone retention (DHR) have been shown to occur, the integration of these different epigenetic processes remains to be elucidated. The current study was designed to examine the integration of the different epigenetic processes. A rat model of transiently exposed F0 generation gestating females to the agricultural fungicide vinclozolin or pesticide DDT (dichloro-diphenyl-trichloroethane) was used to acquire the sperm from adult males in the subsequent F1 generation offspring, F2 generation grand offspring, and F3 generation great-grand offspring. The F1 generation sperm ncRNA had </w:t>
      </w:r>
      <w:r>
        <w:rPr>
          <w:rFonts w:asciiTheme="minorBidi" w:hAnsiTheme="minorBidi"/>
        </w:rPr>
        <w:t>substantial</w:t>
      </w:r>
      <w:r w:rsidRPr="009D2A5B">
        <w:rPr>
          <w:rFonts w:asciiTheme="minorBidi" w:hAnsiTheme="minorBidi"/>
        </w:rPr>
        <w:t xml:space="preserve"> overlap with the F1, F2 and F3 generation DMRs, suggesting a potential role for RNA directed DNA methylation. The DMRs also had significant overlap with the DHRs, suggesting potential DNA methylation directed histone retention. In addition, a high percentage of DMRs induced in the F1 generation sperm were maintained in subsequent generations. Many of the DMRs, ncRNA, and DHRs were colocalized to the same chromosomal location regions. Observations suggest an integration of DMRs, ncRNA, and DHRs in part involve RNA directed DNA methylation and DNA methylation directed histone retention in epigenetic transgenerational inheritance.</w:t>
      </w:r>
    </w:p>
    <w:p w14:paraId="2B8548B5" w14:textId="77777777" w:rsidR="004B2667" w:rsidRDefault="004B2667" w:rsidP="004B2667">
      <w:pPr>
        <w:rPr>
          <w:rFonts w:asciiTheme="minorBidi" w:hAnsiTheme="minorBidi"/>
          <w:b/>
          <w:bCs/>
        </w:rPr>
      </w:pPr>
    </w:p>
    <w:p w14:paraId="3343148E" w14:textId="58776C57" w:rsidR="004B2667" w:rsidRDefault="004B2667" w:rsidP="004B2667">
      <w:pPr>
        <w:rPr>
          <w:rFonts w:asciiTheme="minorBidi" w:hAnsiTheme="minorBidi"/>
        </w:rPr>
      </w:pPr>
      <w:r>
        <w:rPr>
          <w:rFonts w:asciiTheme="minorBidi" w:hAnsiTheme="minorBidi"/>
        </w:rPr>
        <w:br w:type="page"/>
      </w:r>
    </w:p>
    <w:p w14:paraId="71ED709C" w14:textId="77777777" w:rsidR="004B2667" w:rsidRDefault="004B2667"/>
    <w:sectPr w:rsidR="004B2667" w:rsidSect="00D97AF7">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667"/>
    <w:rsid w:val="000030B2"/>
    <w:rsid w:val="0003514B"/>
    <w:rsid w:val="00037A80"/>
    <w:rsid w:val="000404E4"/>
    <w:rsid w:val="0005595B"/>
    <w:rsid w:val="00056518"/>
    <w:rsid w:val="00062558"/>
    <w:rsid w:val="00084DA3"/>
    <w:rsid w:val="00091C3D"/>
    <w:rsid w:val="00096EC2"/>
    <w:rsid w:val="000B3B4C"/>
    <w:rsid w:val="000C371C"/>
    <w:rsid w:val="000C7EC8"/>
    <w:rsid w:val="000D5BC0"/>
    <w:rsid w:val="000D76E1"/>
    <w:rsid w:val="000E71FE"/>
    <w:rsid w:val="000F6CC7"/>
    <w:rsid w:val="0011132C"/>
    <w:rsid w:val="00141E32"/>
    <w:rsid w:val="00151970"/>
    <w:rsid w:val="00155514"/>
    <w:rsid w:val="00156F56"/>
    <w:rsid w:val="00170EB6"/>
    <w:rsid w:val="00176BA0"/>
    <w:rsid w:val="001839AA"/>
    <w:rsid w:val="00193FB6"/>
    <w:rsid w:val="001A55FB"/>
    <w:rsid w:val="001B1A25"/>
    <w:rsid w:val="001B23CD"/>
    <w:rsid w:val="001B395E"/>
    <w:rsid w:val="001C3661"/>
    <w:rsid w:val="001C420A"/>
    <w:rsid w:val="001D5B99"/>
    <w:rsid w:val="001E3D56"/>
    <w:rsid w:val="001E40B3"/>
    <w:rsid w:val="001F222E"/>
    <w:rsid w:val="001F61FA"/>
    <w:rsid w:val="00206BEA"/>
    <w:rsid w:val="00230BA1"/>
    <w:rsid w:val="00232638"/>
    <w:rsid w:val="0025761B"/>
    <w:rsid w:val="002636CE"/>
    <w:rsid w:val="00267C93"/>
    <w:rsid w:val="002915AF"/>
    <w:rsid w:val="002A64B3"/>
    <w:rsid w:val="002B0543"/>
    <w:rsid w:val="002B62F0"/>
    <w:rsid w:val="002C4757"/>
    <w:rsid w:val="002C749F"/>
    <w:rsid w:val="002D2DDD"/>
    <w:rsid w:val="002E54D2"/>
    <w:rsid w:val="002E5F42"/>
    <w:rsid w:val="002F582F"/>
    <w:rsid w:val="002F75E1"/>
    <w:rsid w:val="00300301"/>
    <w:rsid w:val="0030102B"/>
    <w:rsid w:val="003022CD"/>
    <w:rsid w:val="00307795"/>
    <w:rsid w:val="00307886"/>
    <w:rsid w:val="00310CB2"/>
    <w:rsid w:val="00315D99"/>
    <w:rsid w:val="00316BC2"/>
    <w:rsid w:val="003350AE"/>
    <w:rsid w:val="0035500B"/>
    <w:rsid w:val="0037027B"/>
    <w:rsid w:val="00381E1E"/>
    <w:rsid w:val="00383899"/>
    <w:rsid w:val="00384003"/>
    <w:rsid w:val="00384E40"/>
    <w:rsid w:val="003857A6"/>
    <w:rsid w:val="00387500"/>
    <w:rsid w:val="003A0500"/>
    <w:rsid w:val="003C39B9"/>
    <w:rsid w:val="003D0B7E"/>
    <w:rsid w:val="003D0EE6"/>
    <w:rsid w:val="003D3734"/>
    <w:rsid w:val="003E3905"/>
    <w:rsid w:val="003E71C0"/>
    <w:rsid w:val="003F54DA"/>
    <w:rsid w:val="003F7F73"/>
    <w:rsid w:val="00400962"/>
    <w:rsid w:val="00400DB6"/>
    <w:rsid w:val="004135C7"/>
    <w:rsid w:val="00425C47"/>
    <w:rsid w:val="004276B0"/>
    <w:rsid w:val="004358A8"/>
    <w:rsid w:val="004429A4"/>
    <w:rsid w:val="00462B3E"/>
    <w:rsid w:val="0046520F"/>
    <w:rsid w:val="00465287"/>
    <w:rsid w:val="00480C74"/>
    <w:rsid w:val="004B2667"/>
    <w:rsid w:val="004B5E0B"/>
    <w:rsid w:val="004C59C0"/>
    <w:rsid w:val="004C7964"/>
    <w:rsid w:val="00500A96"/>
    <w:rsid w:val="00502DAD"/>
    <w:rsid w:val="00511A07"/>
    <w:rsid w:val="005130F6"/>
    <w:rsid w:val="005131A8"/>
    <w:rsid w:val="00520DBE"/>
    <w:rsid w:val="00530E05"/>
    <w:rsid w:val="00531CD6"/>
    <w:rsid w:val="00546EBF"/>
    <w:rsid w:val="00547A31"/>
    <w:rsid w:val="00547EB0"/>
    <w:rsid w:val="00561189"/>
    <w:rsid w:val="00582030"/>
    <w:rsid w:val="0058571D"/>
    <w:rsid w:val="005968BD"/>
    <w:rsid w:val="005B40C2"/>
    <w:rsid w:val="005C2611"/>
    <w:rsid w:val="005E2070"/>
    <w:rsid w:val="005E2D05"/>
    <w:rsid w:val="005E2F13"/>
    <w:rsid w:val="005E32BD"/>
    <w:rsid w:val="00607611"/>
    <w:rsid w:val="0062151A"/>
    <w:rsid w:val="00622216"/>
    <w:rsid w:val="00627E6E"/>
    <w:rsid w:val="006372F3"/>
    <w:rsid w:val="00646A8B"/>
    <w:rsid w:val="00653C05"/>
    <w:rsid w:val="00661B17"/>
    <w:rsid w:val="00674AE6"/>
    <w:rsid w:val="006B7450"/>
    <w:rsid w:val="006D6BB3"/>
    <w:rsid w:val="006F03D6"/>
    <w:rsid w:val="006F2AEE"/>
    <w:rsid w:val="007134A1"/>
    <w:rsid w:val="007256F8"/>
    <w:rsid w:val="0073438C"/>
    <w:rsid w:val="00735A86"/>
    <w:rsid w:val="00736143"/>
    <w:rsid w:val="00742CAF"/>
    <w:rsid w:val="007461FD"/>
    <w:rsid w:val="00752CFA"/>
    <w:rsid w:val="00753C9E"/>
    <w:rsid w:val="00754651"/>
    <w:rsid w:val="007608AF"/>
    <w:rsid w:val="00761E26"/>
    <w:rsid w:val="00762EAD"/>
    <w:rsid w:val="00783B02"/>
    <w:rsid w:val="0079056B"/>
    <w:rsid w:val="007952D2"/>
    <w:rsid w:val="007B58EA"/>
    <w:rsid w:val="007D26D3"/>
    <w:rsid w:val="007F46C4"/>
    <w:rsid w:val="008120CE"/>
    <w:rsid w:val="00826D47"/>
    <w:rsid w:val="00831336"/>
    <w:rsid w:val="0083161B"/>
    <w:rsid w:val="00834FB5"/>
    <w:rsid w:val="008353C0"/>
    <w:rsid w:val="00865798"/>
    <w:rsid w:val="00882678"/>
    <w:rsid w:val="00882F94"/>
    <w:rsid w:val="0088476D"/>
    <w:rsid w:val="00896E23"/>
    <w:rsid w:val="008C0E73"/>
    <w:rsid w:val="008C102F"/>
    <w:rsid w:val="008C7756"/>
    <w:rsid w:val="008E5651"/>
    <w:rsid w:val="008E6F0A"/>
    <w:rsid w:val="00907A2C"/>
    <w:rsid w:val="00914F0F"/>
    <w:rsid w:val="00916587"/>
    <w:rsid w:val="00920F3B"/>
    <w:rsid w:val="0093002E"/>
    <w:rsid w:val="0093200F"/>
    <w:rsid w:val="00934559"/>
    <w:rsid w:val="009404D3"/>
    <w:rsid w:val="00941A84"/>
    <w:rsid w:val="009939F8"/>
    <w:rsid w:val="00994C9A"/>
    <w:rsid w:val="00996BA3"/>
    <w:rsid w:val="009B59CC"/>
    <w:rsid w:val="009B76C5"/>
    <w:rsid w:val="009B7912"/>
    <w:rsid w:val="009D6FC6"/>
    <w:rsid w:val="009F6DDF"/>
    <w:rsid w:val="009F7B30"/>
    <w:rsid w:val="00A238F5"/>
    <w:rsid w:val="00A46BB3"/>
    <w:rsid w:val="00A52BF2"/>
    <w:rsid w:val="00A63CE5"/>
    <w:rsid w:val="00A64D96"/>
    <w:rsid w:val="00A764CC"/>
    <w:rsid w:val="00A76CDF"/>
    <w:rsid w:val="00A82073"/>
    <w:rsid w:val="00A902D6"/>
    <w:rsid w:val="00A912B9"/>
    <w:rsid w:val="00A920D3"/>
    <w:rsid w:val="00A97DB3"/>
    <w:rsid w:val="00AA0DD3"/>
    <w:rsid w:val="00AA6F04"/>
    <w:rsid w:val="00AC4111"/>
    <w:rsid w:val="00AD534D"/>
    <w:rsid w:val="00AD5E35"/>
    <w:rsid w:val="00AF4629"/>
    <w:rsid w:val="00B07B8D"/>
    <w:rsid w:val="00B2084D"/>
    <w:rsid w:val="00B21F6A"/>
    <w:rsid w:val="00B36947"/>
    <w:rsid w:val="00B36BB9"/>
    <w:rsid w:val="00B52BDE"/>
    <w:rsid w:val="00B82A62"/>
    <w:rsid w:val="00BA4A22"/>
    <w:rsid w:val="00BB218C"/>
    <w:rsid w:val="00BC1CA9"/>
    <w:rsid w:val="00BC28F6"/>
    <w:rsid w:val="00BD129B"/>
    <w:rsid w:val="00BE3FAC"/>
    <w:rsid w:val="00BF2E12"/>
    <w:rsid w:val="00BF69C0"/>
    <w:rsid w:val="00C1527E"/>
    <w:rsid w:val="00C41C49"/>
    <w:rsid w:val="00C446B6"/>
    <w:rsid w:val="00C57377"/>
    <w:rsid w:val="00C647CF"/>
    <w:rsid w:val="00C706B7"/>
    <w:rsid w:val="00C92A79"/>
    <w:rsid w:val="00C95108"/>
    <w:rsid w:val="00C954DC"/>
    <w:rsid w:val="00CA1380"/>
    <w:rsid w:val="00CA5183"/>
    <w:rsid w:val="00CB3DBD"/>
    <w:rsid w:val="00CB6ABD"/>
    <w:rsid w:val="00CE750B"/>
    <w:rsid w:val="00CF1E64"/>
    <w:rsid w:val="00CF723A"/>
    <w:rsid w:val="00D04E3A"/>
    <w:rsid w:val="00D26DEF"/>
    <w:rsid w:val="00D3356A"/>
    <w:rsid w:val="00D55B23"/>
    <w:rsid w:val="00D6425A"/>
    <w:rsid w:val="00D74BD8"/>
    <w:rsid w:val="00D75798"/>
    <w:rsid w:val="00D83AF0"/>
    <w:rsid w:val="00D8695D"/>
    <w:rsid w:val="00D9008B"/>
    <w:rsid w:val="00D905BA"/>
    <w:rsid w:val="00D92E73"/>
    <w:rsid w:val="00D97AF7"/>
    <w:rsid w:val="00DB014E"/>
    <w:rsid w:val="00DC030B"/>
    <w:rsid w:val="00DC391F"/>
    <w:rsid w:val="00DC6CA3"/>
    <w:rsid w:val="00DD0AFF"/>
    <w:rsid w:val="00DD68A8"/>
    <w:rsid w:val="00DF62F2"/>
    <w:rsid w:val="00E147CF"/>
    <w:rsid w:val="00E21B68"/>
    <w:rsid w:val="00E447B0"/>
    <w:rsid w:val="00E46F71"/>
    <w:rsid w:val="00E74EDA"/>
    <w:rsid w:val="00EA58C5"/>
    <w:rsid w:val="00ED3E83"/>
    <w:rsid w:val="00ED5036"/>
    <w:rsid w:val="00EE16D4"/>
    <w:rsid w:val="00EF4F0A"/>
    <w:rsid w:val="00EF56D7"/>
    <w:rsid w:val="00EF69CE"/>
    <w:rsid w:val="00F03B05"/>
    <w:rsid w:val="00F07568"/>
    <w:rsid w:val="00F127B7"/>
    <w:rsid w:val="00F14C12"/>
    <w:rsid w:val="00F341F2"/>
    <w:rsid w:val="00F544B1"/>
    <w:rsid w:val="00F65FE7"/>
    <w:rsid w:val="00F67B71"/>
    <w:rsid w:val="00F70795"/>
    <w:rsid w:val="00F908B6"/>
    <w:rsid w:val="00F91DF6"/>
    <w:rsid w:val="00FC12EA"/>
    <w:rsid w:val="00FC68F6"/>
    <w:rsid w:val="00FC736A"/>
    <w:rsid w:val="00FF66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1730C3A"/>
  <w14:defaultImageDpi w14:val="32767"/>
  <w15:chartTrackingRefBased/>
  <w15:docId w15:val="{D49FCDE6-E55A-6642-B1CA-348DA5686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B2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4B2667"/>
  </w:style>
  <w:style w:type="character" w:customStyle="1" w:styleId="DateChar">
    <w:name w:val="Date Char"/>
    <w:basedOn w:val="DefaultParagraphFont"/>
    <w:link w:val="Date"/>
    <w:uiPriority w:val="99"/>
    <w:semiHidden/>
    <w:rsid w:val="004B2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454186">
      <w:bodyDiv w:val="1"/>
      <w:marLeft w:val="0"/>
      <w:marRight w:val="0"/>
      <w:marTop w:val="0"/>
      <w:marBottom w:val="0"/>
      <w:divBdr>
        <w:top w:val="none" w:sz="0" w:space="0" w:color="auto"/>
        <w:left w:val="none" w:sz="0" w:space="0" w:color="auto"/>
        <w:bottom w:val="none" w:sz="0" w:space="0" w:color="auto"/>
        <w:right w:val="none" w:sz="0" w:space="0" w:color="auto"/>
      </w:divBdr>
      <w:divsChild>
        <w:div w:id="1122963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293</Words>
  <Characters>1672</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Heather M</dc:creator>
  <cp:keywords/>
  <dc:description/>
  <cp:lastModifiedBy>Johnson, Heather M</cp:lastModifiedBy>
  <cp:revision>1</cp:revision>
  <dcterms:created xsi:type="dcterms:W3CDTF">2021-01-28T21:45:00Z</dcterms:created>
  <dcterms:modified xsi:type="dcterms:W3CDTF">2021-01-28T21:51:00Z</dcterms:modified>
</cp:coreProperties>
</file>